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600" w:lineRule="exact"/>
        <w:rPr>
          <w:rFonts w:hint="eastAsia" w:eastAsia="黑体"/>
          <w:b w:val="0"/>
          <w:color w:val="000000"/>
          <w:lang w:eastAsia="zh-CN"/>
        </w:rPr>
      </w:pPr>
      <w:r>
        <w:rPr>
          <w:rFonts w:hint="eastAsia"/>
          <w:b w:val="0"/>
          <w:color w:val="000000"/>
        </w:rPr>
        <w:t>附件</w:t>
      </w:r>
      <w:r>
        <w:rPr>
          <w:rFonts w:hint="eastAsia"/>
          <w:b w:val="0"/>
          <w:color w:val="000000"/>
          <w:lang w:val="en-US" w:eastAsia="zh-CN"/>
        </w:rPr>
        <w:t>2</w:t>
      </w:r>
      <w:bookmarkStart w:id="0" w:name="_GoBack"/>
      <w:bookmarkEnd w:id="0"/>
    </w:p>
    <w:p>
      <w:pPr>
        <w:pStyle w:val="3"/>
        <w:spacing w:before="0" w:after="0" w:line="600" w:lineRule="exact"/>
        <w:jc w:val="center"/>
        <w:rPr>
          <w:rFonts w:hint="eastAsia" w:ascii="方正小标宋简体" w:hAnsi="宋体" w:eastAsia="方正小标宋简体"/>
          <w:color w:val="000000"/>
          <w:szCs w:val="28"/>
        </w:rPr>
      </w:pPr>
      <w:r>
        <w:rPr>
          <w:rFonts w:hint="eastAsia" w:ascii="方正小标宋简体" w:eastAsia="方正小标宋简体"/>
          <w:b w:val="0"/>
          <w:color w:val="000000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b w:val="0"/>
          <w:color w:val="000000"/>
        </w:rPr>
        <w:t>首轮报价表</w:t>
      </w:r>
    </w:p>
    <w:tbl>
      <w:tblPr>
        <w:tblStyle w:val="7"/>
        <w:tblW w:w="9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73"/>
        <w:gridCol w:w="667"/>
        <w:gridCol w:w="2036"/>
        <w:gridCol w:w="3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6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隆昌发展建设集团有限责任公司</w:t>
            </w: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 xml:space="preserve">公务用车采购项目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产品名称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元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注: 1.所有报价均用人民币表示,所报价格是服务项目的验收价格，其总价即为履行合同的固定价格。税金和保险等费用以及采购文件规定的其他费用均应包含在报价中 </w:t>
      </w:r>
    </w:p>
    <w:p>
      <w:pPr>
        <w:spacing w:line="500" w:lineRule="exact"/>
        <w:ind w:firstLine="720" w:firstLineChars="298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2.应完整填写服务项目内容。</w:t>
      </w:r>
    </w:p>
    <w:p>
      <w:pPr>
        <w:spacing w:line="500" w:lineRule="exact"/>
        <w:rPr>
          <w:rFonts w:hint="eastAsia" w:ascii="仿宋_GB2312" w:eastAsia="仿宋_GB2312"/>
          <w:color w:val="000000"/>
          <w:sz w:val="32"/>
        </w:rPr>
      </w:pPr>
    </w:p>
    <w:p>
      <w:pPr>
        <w:pStyle w:val="4"/>
        <w:spacing w:after="0" w:line="500" w:lineRule="exact"/>
        <w:rPr>
          <w:rFonts w:hint="eastAsia" w:ascii="仿宋_GB2312" w:eastAsia="仿宋_GB2312"/>
        </w:rPr>
      </w:pPr>
    </w:p>
    <w:p>
      <w:pPr>
        <w:pStyle w:val="4"/>
        <w:spacing w:after="0" w:line="500" w:lineRule="exact"/>
        <w:rPr>
          <w:rFonts w:hint="eastAsia" w:ascii="仿宋_GB2312" w:eastAsia="仿宋_GB2312"/>
        </w:rPr>
      </w:pPr>
    </w:p>
    <w:p>
      <w:pPr>
        <w:adjustRightInd w:val="0"/>
        <w:spacing w:line="500" w:lineRule="exact"/>
        <w:ind w:firstLine="605" w:firstLineChars="250"/>
        <w:jc w:val="left"/>
        <w:rPr>
          <w:rFonts w:hint="eastAsia" w:ascii="仿宋_GB2312" w:hAnsi="宋体" w:eastAsia="仿宋_GB2312"/>
          <w:color w:val="000000"/>
          <w:sz w:val="24"/>
        </w:rPr>
      </w:pPr>
    </w:p>
    <w:p>
      <w:pPr>
        <w:adjustRightInd w:val="0"/>
        <w:spacing w:line="500" w:lineRule="exact"/>
        <w:ind w:firstLine="605" w:firstLineChars="250"/>
        <w:jc w:val="left"/>
        <w:rPr>
          <w:rFonts w:hint="eastAsia" w:ascii="仿宋_GB2312" w:hAnsi="宋体" w:eastAsia="仿宋_GB2312"/>
          <w:color w:val="000000"/>
          <w:sz w:val="24"/>
        </w:rPr>
      </w:pPr>
    </w:p>
    <w:p>
      <w:pPr>
        <w:adjustRightInd w:val="0"/>
        <w:spacing w:line="500" w:lineRule="exact"/>
        <w:ind w:firstLine="605" w:firstLineChars="250"/>
        <w:jc w:val="left"/>
        <w:rPr>
          <w:rFonts w:hint="eastAsia" w:ascii="仿宋_GB2312" w:hAnsi="宋体" w:eastAsia="仿宋_GB2312"/>
          <w:color w:val="000000"/>
          <w:sz w:val="24"/>
        </w:rPr>
      </w:pPr>
    </w:p>
    <w:p>
      <w:pPr>
        <w:adjustRightInd w:val="0"/>
        <w:spacing w:line="500" w:lineRule="exact"/>
        <w:ind w:firstLine="605" w:firstLineChars="25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供应商名称：XXX（盖单位公章）</w:t>
      </w:r>
    </w:p>
    <w:p>
      <w:pPr>
        <w:spacing w:line="500" w:lineRule="exact"/>
        <w:ind w:firstLine="621" w:firstLineChars="257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法定代表人或授权代表（签字或盖章）：XXX</w:t>
      </w:r>
    </w:p>
    <w:p>
      <w:pPr>
        <w:spacing w:line="500" w:lineRule="exact"/>
        <w:ind w:firstLine="621" w:firstLineChars="257"/>
        <w:rPr>
          <w:rFonts w:hint="eastAsia" w:ascii="仿宋_GB2312" w:eastAsia="仿宋_GB2312"/>
          <w:i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日      期：XXX年XXX月XXX日 </w:t>
      </w:r>
    </w:p>
    <w:p>
      <w:pPr>
        <w:spacing w:line="600" w:lineRule="exact"/>
        <w:jc w:val="center"/>
        <w:rPr>
          <w:rFonts w:hint="eastAsia"/>
          <w:b/>
          <w:color w:val="000000"/>
          <w:sz w:val="32"/>
          <w:szCs w:val="32"/>
        </w:rPr>
      </w:pPr>
    </w:p>
    <w:p>
      <w:pPr>
        <w:pStyle w:val="2"/>
        <w:spacing w:before="0" w:after="0" w:line="600" w:lineRule="exact"/>
        <w:ind w:right="-106"/>
        <w:rPr>
          <w:rFonts w:hint="eastAsia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现场报价单</w:t>
      </w:r>
    </w:p>
    <w:p>
      <w:pPr>
        <w:spacing w:line="600" w:lineRule="exact"/>
        <w:rPr>
          <w:rFonts w:hint="eastAsia" w:eastAsia="微软雅黑"/>
        </w:rPr>
      </w:pPr>
      <w:r>
        <w:rPr>
          <w:rFonts w:hint="eastAsia"/>
        </w:rPr>
        <w:t>项目名称：</w:t>
      </w:r>
      <w:r>
        <w:rPr>
          <w:rFonts w:hint="eastAsia"/>
          <w:color w:val="000000"/>
        </w:rPr>
        <w:t>隆昌发展建设集团有限责任公司</w:t>
      </w:r>
      <w:r>
        <w:rPr>
          <w:rFonts w:hint="eastAsia"/>
          <w:kern w:val="0"/>
        </w:rPr>
        <w:t xml:space="preserve">公务用车采购项目 </w:t>
      </w:r>
    </w:p>
    <w:tbl>
      <w:tblPr>
        <w:tblStyle w:val="7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7"/>
        <w:gridCol w:w="1576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66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报价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确认签字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6617" w:type="dxa"/>
            <w:noWrap w:val="0"/>
            <w:vAlign w:val="center"/>
          </w:tcPr>
          <w:p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小写：</w:t>
            </w:r>
          </w:p>
          <w:p>
            <w:pPr>
              <w:pStyle w:val="4"/>
              <w:spacing w:after="0" w:line="600" w:lineRule="exact"/>
              <w:rPr>
                <w:rFonts w:hint="eastAsia"/>
              </w:rPr>
            </w:pPr>
          </w:p>
          <w:p>
            <w:pPr>
              <w:pStyle w:val="4"/>
              <w:spacing w:after="0" w:line="600" w:lineRule="exact"/>
              <w:rPr>
                <w:rFonts w:hint="eastAsia"/>
              </w:rPr>
            </w:pPr>
          </w:p>
          <w:p>
            <w:pPr>
              <w:spacing w:line="600" w:lineRule="exact"/>
              <w:rPr>
                <w:rFonts w:hint="eastAsia"/>
              </w:rPr>
            </w:pPr>
          </w:p>
          <w:p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大写：</w:t>
            </w:r>
          </w:p>
          <w:p>
            <w:pPr>
              <w:pStyle w:val="4"/>
              <w:spacing w:after="0" w:line="600" w:lineRule="exact"/>
              <w:rPr>
                <w:rFonts w:hint="eastAsia"/>
                <w:u w:val="single"/>
              </w:rPr>
            </w:pPr>
          </w:p>
          <w:p>
            <w:pPr>
              <w:pStyle w:val="4"/>
              <w:spacing w:after="0" w:line="600" w:lineRule="exact"/>
              <w:rPr>
                <w:rFonts w:hint="eastAsia"/>
                <w:u w:val="single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hAnsi="宋体" w:cs="Arial"/>
                <w:sz w:val="24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376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备注：</w:t>
            </w:r>
          </w:p>
        </w:tc>
      </w:tr>
    </w:tbl>
    <w:p>
      <w:pPr>
        <w:tabs>
          <w:tab w:val="left" w:pos="10800"/>
        </w:tabs>
        <w:spacing w:line="500" w:lineRule="exact"/>
        <w:rPr>
          <w:rFonts w:hint="eastAsia" w:ascii="仿宋_GB2312" w:hAnsi="宋体" w:eastAsia="仿宋_GB2312"/>
          <w:bCs/>
          <w:caps/>
          <w:sz w:val="24"/>
        </w:rPr>
      </w:pPr>
      <w:r>
        <w:rPr>
          <w:rFonts w:hint="eastAsia" w:ascii="仿宋_GB2312" w:hAnsi="宋体" w:eastAsia="仿宋_GB2312"/>
          <w:sz w:val="24"/>
        </w:rPr>
        <w:t>注：1、</w:t>
      </w:r>
      <w:r>
        <w:rPr>
          <w:rFonts w:hint="eastAsia" w:ascii="仿宋_GB2312" w:hAnsi="宋体" w:eastAsia="仿宋_GB2312"/>
          <w:bCs/>
          <w:caps/>
          <w:sz w:val="24"/>
        </w:rPr>
        <w:t>本表请供应商准备单页的一式多份，并加盖鲜章，以备谈判现场报价使用；</w:t>
      </w:r>
    </w:p>
    <w:p>
      <w:pPr>
        <w:pStyle w:val="2"/>
        <w:spacing w:before="0" w:after="0" w:line="500" w:lineRule="exact"/>
        <w:ind w:right="-106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    2、请参加谈判报价的供应商自带密封袋，将现场报价表密封后递交现场工作人员。</w:t>
      </w:r>
    </w:p>
    <w:p>
      <w:pPr>
        <w:spacing w:line="500" w:lineRule="exact"/>
        <w:rPr>
          <w:rFonts w:hint="eastAsia" w:hAnsi="宋体" w:cs="Arial"/>
          <w:sz w:val="24"/>
        </w:rPr>
      </w:pPr>
      <w:r>
        <w:rPr>
          <w:rFonts w:hint="eastAsia" w:hAnsi="宋体" w:cs="Arial"/>
          <w:sz w:val="24"/>
        </w:rPr>
        <w:t xml:space="preserve">                              </w:t>
      </w:r>
    </w:p>
    <w:p>
      <w:pPr>
        <w:spacing w:line="500" w:lineRule="exact"/>
        <w:rPr>
          <w:rFonts w:hint="eastAsia" w:hAnsi="宋体" w:cs="Arial"/>
          <w:sz w:val="24"/>
        </w:rPr>
      </w:pPr>
    </w:p>
    <w:p>
      <w:pPr>
        <w:spacing w:line="500" w:lineRule="exact"/>
        <w:ind w:firstLine="5611" w:firstLineChars="2319"/>
        <w:rPr>
          <w:rFonts w:hint="eastAsia" w:ascii="仿宋_GB2312" w:hAnsi="宋体" w:eastAsia="仿宋_GB2312" w:cs="Arial"/>
          <w:sz w:val="24"/>
        </w:rPr>
      </w:pPr>
      <w:r>
        <w:rPr>
          <w:rFonts w:hint="eastAsia" w:hAnsi="宋体" w:cs="Arial"/>
          <w:sz w:val="24"/>
        </w:rPr>
        <w:t xml:space="preserve"> </w:t>
      </w:r>
      <w:r>
        <w:rPr>
          <w:rFonts w:hint="eastAsia" w:ascii="仿宋_GB2312" w:hAnsi="宋体" w:eastAsia="仿宋_GB2312" w:cs="Arial"/>
          <w:sz w:val="24"/>
        </w:rPr>
        <w:t>谈判供应商：（盖章）</w:t>
      </w:r>
    </w:p>
    <w:p>
      <w:pPr>
        <w:tabs>
          <w:tab w:val="left" w:pos="10800"/>
        </w:tabs>
        <w:spacing w:line="500" w:lineRule="exact"/>
        <w:jc w:val="center"/>
        <w:rPr>
          <w:rFonts w:hint="eastAsia" w:ascii="仿宋_GB2312" w:eastAsia="仿宋_GB2312"/>
        </w:rPr>
      </w:pPr>
      <w:r>
        <w:rPr>
          <w:rFonts w:hint="eastAsia" w:ascii="仿宋_GB2312" w:hAnsi="宋体" w:eastAsia="仿宋_GB2312" w:cs="Arial"/>
          <w:sz w:val="24"/>
        </w:rPr>
        <w:t xml:space="preserve">                                                时间：   年   月   日</w:t>
      </w:r>
    </w:p>
    <w:p/>
    <w:sectPr>
      <w:footerReference r:id="rId5" w:type="first"/>
      <w:headerReference r:id="rId3" w:type="default"/>
      <w:footerReference r:id="rId4" w:type="default"/>
      <w:pgSz w:w="11905" w:h="16838"/>
      <w:pgMar w:top="1440" w:right="1803" w:bottom="1440" w:left="1803" w:header="850" w:footer="992" w:gutter="0"/>
      <w:pgNumType w:fmt="numberInDash"/>
      <w:cols w:space="720" w:num="1"/>
      <w:titlePg/>
      <w:docGrid w:type="linesAndChars" w:linePitch="312" w:charSpace="5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1 -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75652"/>
    <w:rsid w:val="2C9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pPr>
      <w:tabs>
        <w:tab w:val="right" w:leader="dot" w:pos="9345"/>
      </w:tabs>
      <w:spacing w:before="120" w:after="120" w:line="620" w:lineRule="exact"/>
      <w:ind w:right="-105" w:rightChars="-50"/>
      <w:jc w:val="left"/>
    </w:pPr>
    <w:rPr>
      <w:b/>
      <w:bCs/>
      <w:caps/>
      <w:sz w:val="20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FF4E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2021-03-29T07:02:00Z</dcterms:created>
  <dc:creator>曦惜牛∩_∩</dc:creator>
  <cp:lastModifiedBy>曦惜牛∩_∩</cp:lastModifiedBy>
  <dcterms:modified xsi:type="dcterms:W3CDTF">2021-03-29T07:04:31Z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29FB880204674D629C1511E50A4624EA</vt:lpwstr>
  </property>
</Properties>
</file>